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E0" w:rsidRPr="003266E0" w:rsidRDefault="003266E0" w:rsidP="003266E0">
      <w:pPr>
        <w:spacing w:after="0" w:line="240" w:lineRule="auto"/>
        <w:jc w:val="center"/>
        <w:rPr>
          <w:rFonts w:ascii="Times New Roman" w:eastAsia="Arial" w:hAnsi="Times New Roman" w:cs="Times New Roman"/>
          <w:b/>
          <w:sz w:val="28"/>
          <w:szCs w:val="28"/>
        </w:rPr>
      </w:pPr>
      <w:r w:rsidRPr="003266E0">
        <w:rPr>
          <w:rFonts w:ascii="Times New Roman" w:eastAsia="Arial" w:hAnsi="Times New Roman" w:cs="Times New Roman"/>
          <w:b/>
          <w:sz w:val="28"/>
          <w:szCs w:val="28"/>
        </w:rPr>
        <w:t>Возрастные особенности детей 3-4 лет</w:t>
      </w:r>
    </w:p>
    <w:p w:rsidR="003266E0" w:rsidRPr="003266E0" w:rsidRDefault="003266E0" w:rsidP="003266E0">
      <w:pPr>
        <w:spacing w:after="0" w:line="240" w:lineRule="auto"/>
        <w:jc w:val="center"/>
        <w:rPr>
          <w:rFonts w:ascii="Times New Roman" w:eastAsia="Arial" w:hAnsi="Times New Roman" w:cs="Times New Roman"/>
          <w:i/>
          <w:sz w:val="28"/>
          <w:szCs w:val="28"/>
          <w:u w:val="single"/>
        </w:rPr>
      </w:pPr>
      <w:r w:rsidRPr="003266E0">
        <w:rPr>
          <w:rFonts w:ascii="Times New Roman" w:eastAsia="Arial" w:hAnsi="Times New Roman" w:cs="Times New Roman"/>
          <w:i/>
          <w:sz w:val="28"/>
          <w:szCs w:val="28"/>
          <w:u w:val="single"/>
        </w:rPr>
        <w:t>Анатомо-физиологические особенности</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sz w:val="28"/>
          <w:szCs w:val="28"/>
        </w:rPr>
        <w:t xml:space="preserve">Три года — это возраст, когда ребенок вступает в период дошкольного детства. Основные показатели физического развития ребенка на этот момент таковы: рост </w:t>
      </w:r>
      <w:r w:rsidRPr="003266E0">
        <w:rPr>
          <w:rFonts w:ascii="Times New Roman" w:eastAsia="Arial" w:hAnsi="Times New Roman" w:cs="Times New Roman"/>
          <w:b/>
          <w:sz w:val="28"/>
          <w:szCs w:val="28"/>
        </w:rPr>
        <w:t>96±4,3</w:t>
      </w:r>
      <w:r w:rsidRPr="003266E0">
        <w:rPr>
          <w:rFonts w:ascii="Times New Roman" w:eastAsia="Arial" w:hAnsi="Times New Roman" w:cs="Times New Roman"/>
          <w:sz w:val="28"/>
          <w:szCs w:val="28"/>
        </w:rPr>
        <w:t xml:space="preserve"> см, вес </w:t>
      </w:r>
      <w:r w:rsidRPr="003266E0">
        <w:rPr>
          <w:rFonts w:ascii="Times New Roman" w:eastAsia="Arial" w:hAnsi="Times New Roman" w:cs="Times New Roman"/>
          <w:b/>
          <w:sz w:val="28"/>
          <w:szCs w:val="28"/>
        </w:rPr>
        <w:t>12,5+1</w:t>
      </w:r>
      <w:r w:rsidRPr="003266E0">
        <w:rPr>
          <w:rFonts w:ascii="Times New Roman" w:eastAsia="Arial" w:hAnsi="Times New Roman" w:cs="Times New Roman"/>
          <w:sz w:val="28"/>
          <w:szCs w:val="28"/>
        </w:rPr>
        <w:t xml:space="preserve"> кг, окружность грудной клетки </w:t>
      </w:r>
      <w:r w:rsidRPr="003266E0">
        <w:rPr>
          <w:rFonts w:ascii="Times New Roman" w:eastAsia="Arial" w:hAnsi="Times New Roman" w:cs="Times New Roman"/>
          <w:b/>
          <w:sz w:val="28"/>
          <w:szCs w:val="28"/>
        </w:rPr>
        <w:t>51,7+1,9</w:t>
      </w:r>
      <w:r w:rsidRPr="003266E0">
        <w:rPr>
          <w:rFonts w:ascii="Times New Roman" w:eastAsia="Arial" w:hAnsi="Times New Roman" w:cs="Times New Roman"/>
          <w:sz w:val="28"/>
          <w:szCs w:val="28"/>
        </w:rPr>
        <w:t xml:space="preserve"> см, окружность головы </w:t>
      </w:r>
      <w:r w:rsidRPr="003266E0">
        <w:rPr>
          <w:rFonts w:ascii="Times New Roman" w:eastAsia="Arial" w:hAnsi="Times New Roman" w:cs="Times New Roman"/>
          <w:b/>
          <w:sz w:val="28"/>
          <w:szCs w:val="28"/>
        </w:rPr>
        <w:t>48</w:t>
      </w:r>
      <w:r w:rsidRPr="003266E0">
        <w:rPr>
          <w:rFonts w:ascii="Times New Roman" w:eastAsia="Arial" w:hAnsi="Times New Roman" w:cs="Times New Roman"/>
          <w:sz w:val="28"/>
          <w:szCs w:val="28"/>
        </w:rPr>
        <w:t xml:space="preserve"> см, количество молочных зубов </w:t>
      </w:r>
      <w:r w:rsidRPr="003266E0">
        <w:rPr>
          <w:rFonts w:ascii="Times New Roman" w:eastAsia="Arial" w:hAnsi="Times New Roman" w:cs="Times New Roman"/>
          <w:b/>
          <w:sz w:val="28"/>
          <w:szCs w:val="28"/>
        </w:rPr>
        <w:t>20</w:t>
      </w:r>
      <w:r w:rsidRPr="003266E0">
        <w:rPr>
          <w:rFonts w:ascii="Times New Roman" w:eastAsia="Arial" w:hAnsi="Times New Roman" w:cs="Times New Roman"/>
          <w:sz w:val="28"/>
          <w:szCs w:val="28"/>
        </w:rPr>
        <w:t xml:space="preserve">. Объем черепной коробки трехлетнего ребенка составляет уже 80% от объема черепа взрослого. </w:t>
      </w:r>
      <w:r w:rsidRPr="003266E0">
        <w:rPr>
          <w:rFonts w:ascii="Times New Roman" w:eastAsia="Arial" w:hAnsi="Times New Roman" w:cs="Times New Roman"/>
          <w:i/>
          <w:sz w:val="28"/>
          <w:szCs w:val="28"/>
          <w:u w:val="single"/>
        </w:rPr>
        <w:t>Особенности опорно-двигательного аппарата</w:t>
      </w:r>
      <w:r w:rsidRPr="003266E0">
        <w:rPr>
          <w:rFonts w:ascii="Times New Roman" w:eastAsia="Arial" w:hAnsi="Times New Roman" w:cs="Times New Roman"/>
          <w:sz w:val="28"/>
          <w:szCs w:val="28"/>
        </w:rPr>
        <w:t>.</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sz w:val="28"/>
          <w:szCs w:val="28"/>
        </w:rPr>
        <w:t>Физиологические изгибы позвоночника ребенка четвертого года жизни неустойчивы,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слишком жесткого пластилина). Неправильные позы (сведение плеч, опускание одного плеча, постоянно опушенная голова) могут стать привычными, нарушается. Ребенок трех-четырех лет еще не может сознательно регулировать дыхание и согласовывать его с движением. Важно приучать детей дышать носом естественно и без задержки. Очень полезны для малышей упражнения, требующие усиленного выдоха: игры с пушинками, легкими бумажными изделиями    Кровяное давление в среднем составляет 95/58 мм ртутного столба. В дошкольном возрасте происходит совершенствование строения и деятельности центральной нервной системы. К трем годам у ребенка бывает обычно достаточно развита способность к анализу и синтезу воздействий окружающей среды. В этих процессах значительная роль принадлежит не только непосредственному восприятию, но и речи, с помощью которой ребенок обобщает и уточняет воспринимаемое.     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Уровень межанализаторных связей таков, что в момент выполнения упражнений дети порой не могут воспринимать словесные коррективы воспитателя. Более эффективным будет оказать ребенку непосредственную помощь: повернуть его корпус, руки, задавая правильную амплитуду движений, и т.д. На этом этапе важно гармонично сочетать непосредственные и словесные воздействия на детей.</w:t>
      </w:r>
    </w:p>
    <w:p w:rsidR="003266E0" w:rsidRPr="003266E0" w:rsidRDefault="003266E0" w:rsidP="003266E0">
      <w:pPr>
        <w:spacing w:after="0" w:line="240" w:lineRule="auto"/>
        <w:jc w:val="center"/>
        <w:rPr>
          <w:rFonts w:ascii="Times New Roman" w:eastAsia="Arial" w:hAnsi="Times New Roman" w:cs="Times New Roman"/>
          <w:i/>
          <w:sz w:val="28"/>
          <w:szCs w:val="28"/>
          <w:u w:val="single"/>
        </w:rPr>
      </w:pPr>
      <w:r w:rsidRPr="003266E0">
        <w:rPr>
          <w:rFonts w:ascii="Times New Roman" w:eastAsia="Arial" w:hAnsi="Times New Roman" w:cs="Times New Roman"/>
          <w:i/>
          <w:sz w:val="28"/>
          <w:szCs w:val="28"/>
          <w:u w:val="single"/>
        </w:rPr>
        <w:t>Развитие личности</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sz w:val="28"/>
          <w:szCs w:val="28"/>
        </w:rPr>
        <w:t xml:space="preserve">Четвертый год жизни характеризуется двумя качественно новыми чертами. Одна связана с формированием личности ребенка, другая — с формированием его деятельности. С возрастом малыш в числе других знаний приобретает и знания о самом себе (о том, что у него есть имя, и др.). В два с половиной года ребенок узнает себя в зеркале, а несколько позже на фотографии. Период появления в речи ребенка местоимения «я», (в конце раннего возраста) знаменуется переменами в его поведении — возникает стремление действовать самому.  Поэтому конец третьего и частично четвертый год жизни называют «кризисным» возрастом, которому свойственны вспышки негативизма, упрямства, неустойчивость настроения. Вторая особенность состоит в том, что действия детей в игре, рисовании, </w:t>
      </w:r>
      <w:r w:rsidRPr="003266E0">
        <w:rPr>
          <w:rFonts w:ascii="Times New Roman" w:eastAsia="Arial" w:hAnsi="Times New Roman" w:cs="Times New Roman"/>
          <w:sz w:val="28"/>
          <w:szCs w:val="28"/>
        </w:rPr>
        <w:lastRenderedPageBreak/>
        <w:t xml:space="preserve">конструировании приобретают намеренный характер, что позволяет малышам создавать какой-то конкретный образ (в рисовании, лепке), возводить постройки, выполнять определенную роль в игре и т.д. Преднамеренность, произвольность действий, то есть подчинение их определенному образцу, важны для развития ребенка, но на четвертом году его жизни они только формируются. Поэтому деятельность носит неустойчивый характер. Малышу трудно, например, при неожиданных изменениях обстановки удержать в сознании цель деятельности. Отвлекаемость детей велика и на занятиях, и в игре, и в быту. В возрасте 3—4 лет ребенок постепенно выходит за пределы семейного круга. Его общение становится </w:t>
      </w:r>
      <w:proofErr w:type="spellStart"/>
      <w:r w:rsidRPr="003266E0">
        <w:rPr>
          <w:rFonts w:ascii="Times New Roman" w:eastAsia="Arial" w:hAnsi="Times New Roman" w:cs="Times New Roman"/>
          <w:sz w:val="28"/>
          <w:szCs w:val="28"/>
        </w:rPr>
        <w:t>внеситуативным</w:t>
      </w:r>
      <w:proofErr w:type="spellEnd"/>
      <w:r w:rsidRPr="003266E0">
        <w:rPr>
          <w:rFonts w:ascii="Times New Roman" w:eastAsia="Arial" w:hAnsi="Times New Roman" w:cs="Times New Roman"/>
          <w:sz w:val="28"/>
          <w:szCs w:val="28"/>
        </w:rPr>
        <w:t xml:space="preserve">. Взрослый начинает выступать для ребенка не только в качестве члена семьи, но и как носитель определенной общественной функции. Желание ребенка выполнять такую же функцию приводит к противоречию с его реальными возможностями. Разрешением этого противоречия становится развитие игровой деятельности как ведущей в дошкольном возрасте. Самой выраженной особенностью детей начала 4-го года жизни является их стремление к самостоятельности.  </w:t>
      </w:r>
    </w:p>
    <w:p w:rsidR="003266E0" w:rsidRPr="003266E0" w:rsidRDefault="003266E0" w:rsidP="003266E0">
      <w:pPr>
        <w:spacing w:after="0" w:line="240" w:lineRule="auto"/>
        <w:jc w:val="center"/>
        <w:rPr>
          <w:rFonts w:ascii="Times New Roman" w:eastAsia="Arial" w:hAnsi="Times New Roman" w:cs="Times New Roman"/>
          <w:i/>
          <w:sz w:val="28"/>
          <w:szCs w:val="28"/>
          <w:u w:val="single"/>
        </w:rPr>
      </w:pPr>
      <w:r w:rsidRPr="003266E0">
        <w:rPr>
          <w:rFonts w:ascii="Times New Roman" w:eastAsia="Arial" w:hAnsi="Times New Roman" w:cs="Times New Roman"/>
          <w:i/>
          <w:sz w:val="28"/>
          <w:szCs w:val="28"/>
          <w:u w:val="single"/>
        </w:rPr>
        <w:t>Развитие психических процессов</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sz w:val="28"/>
          <w:szCs w:val="28"/>
        </w:rPr>
        <w:t>Восприятие младшего дошкольника 3—4 лет носит предметный характер, то есть свойства предмета, например</w:t>
      </w:r>
      <w:r>
        <w:rPr>
          <w:rFonts w:ascii="Times New Roman" w:eastAsia="Arial" w:hAnsi="Times New Roman" w:cs="Times New Roman"/>
          <w:sz w:val="28"/>
          <w:szCs w:val="28"/>
        </w:rPr>
        <w:t>,</w:t>
      </w:r>
      <w:r w:rsidRPr="003266E0">
        <w:rPr>
          <w:rFonts w:ascii="Times New Roman" w:eastAsia="Arial" w:hAnsi="Times New Roman" w:cs="Times New Roman"/>
          <w:sz w:val="28"/>
          <w:szCs w:val="28"/>
        </w:rPr>
        <w:t xml:space="preserve">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w:t>
      </w:r>
      <w:proofErr w:type="gramStart"/>
      <w:r w:rsidRPr="003266E0">
        <w:rPr>
          <w:rFonts w:ascii="Times New Roman" w:eastAsia="Arial" w:hAnsi="Times New Roman" w:cs="Times New Roman"/>
          <w:sz w:val="28"/>
          <w:szCs w:val="28"/>
        </w:rPr>
        <w:t>Например</w:t>
      </w:r>
      <w:bookmarkStart w:id="0" w:name="_GoBack"/>
      <w:bookmarkEnd w:id="0"/>
      <w:proofErr w:type="gramEnd"/>
      <w:r w:rsidRPr="003266E0">
        <w:rPr>
          <w:rFonts w:ascii="Times New Roman" w:eastAsia="Arial" w:hAnsi="Times New Roman" w:cs="Times New Roman"/>
          <w:sz w:val="28"/>
          <w:szCs w:val="28"/>
        </w:rPr>
        <w:t xml:space="preserve">: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 </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i/>
          <w:sz w:val="28"/>
          <w:szCs w:val="28"/>
        </w:rPr>
        <w:t>Внимание.</w:t>
      </w:r>
      <w:r w:rsidRPr="003266E0">
        <w:rPr>
          <w:rFonts w:ascii="Times New Roman" w:eastAsia="Arial" w:hAnsi="Times New Roman" w:cs="Times New Roman"/>
          <w:sz w:val="28"/>
          <w:szCs w:val="28"/>
        </w:rPr>
        <w:t xml:space="preserve"> Способность детей управлять своим вниманием очень невелика. По-прежнему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 </w:t>
      </w:r>
    </w:p>
    <w:p w:rsid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i/>
          <w:sz w:val="28"/>
          <w:szCs w:val="28"/>
        </w:rPr>
        <w:t>Память</w:t>
      </w:r>
      <w:r w:rsidRPr="003266E0">
        <w:rPr>
          <w:rFonts w:ascii="Times New Roman" w:eastAsia="Arial" w:hAnsi="Times New Roman" w:cs="Times New Roman"/>
          <w:sz w:val="28"/>
          <w:szCs w:val="28"/>
        </w:rPr>
        <w:t>. Процессы памяти остаются непроизвольными. По-прежнему преобладает узнавание. 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Ребенок хорошо запоминает все, что представляет для него жизненный интерес, вызывает сильный эмоциональный отклик. Прочно усваивается информация, которую он видит и слышит много раз. Хорошо развита двигательная память: лучше запоминается то, что было связано с собственным движением.</w:t>
      </w:r>
    </w:p>
    <w:p w:rsid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i/>
          <w:sz w:val="28"/>
          <w:szCs w:val="28"/>
        </w:rPr>
        <w:lastRenderedPageBreak/>
        <w:t>Мышление</w:t>
      </w:r>
      <w:r w:rsidRPr="003266E0">
        <w:rPr>
          <w:rFonts w:ascii="Times New Roman" w:eastAsia="Arial" w:hAnsi="Times New Roman" w:cs="Times New Roman"/>
          <w:sz w:val="28"/>
          <w:szCs w:val="28"/>
        </w:rPr>
        <w:t>. В три-четыре года ребенок, пусть несовершенно, пытается анализировать то, что видит вокруг себя; сравнивать предметы друг с другом и выводить заключение об их взаимозависимостях. В быту и на занятиях, в результате наблюдений за окружающим, сопровождаемых объяснениями взрослого, дети постепенно получают элементарное представление о природе и быте людей. Ребенок и сам стремится объяснить то, что видит вокруг. Правда, понять его порой бывает трудно, поскольку, например, следствие он зачастую принимает за причину факта. Сравнивают, анализируют младшие дошкольники в наглядно-действенном плане. Но 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 Однако отношение общего к частному и частного к общему понимается ребенком своеобразно. Так, например, слова посуда, овощи являются для него лишь собирательными названиями для групп предметов, а не отвлеченными понятиями, как это быва</w:t>
      </w:r>
      <w:r>
        <w:rPr>
          <w:rFonts w:ascii="Times New Roman" w:eastAsia="Arial" w:hAnsi="Times New Roman" w:cs="Times New Roman"/>
          <w:sz w:val="28"/>
          <w:szCs w:val="28"/>
        </w:rPr>
        <w:t>ет при более развитом мышлении.</w:t>
      </w:r>
    </w:p>
    <w:p w:rsid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i/>
          <w:sz w:val="28"/>
          <w:szCs w:val="28"/>
        </w:rPr>
        <w:t>Воображение.</w:t>
      </w:r>
      <w:r w:rsidRPr="003266E0">
        <w:rPr>
          <w:rFonts w:ascii="Times New Roman" w:eastAsia="Arial" w:hAnsi="Times New Roman" w:cs="Times New Roman"/>
          <w:sz w:val="28"/>
          <w:szCs w:val="28"/>
        </w:rPr>
        <w:t xml:space="preserve"> На четвертом году жизни воображение у ребенка развито еще слабо. Малыша можно легко уговорить действовать с предметами, перевоплощая их (например, использовать палочку как термометр), но элементы «активного»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w:t>
      </w:r>
    </w:p>
    <w:p w:rsidR="003266E0" w:rsidRPr="003266E0" w:rsidRDefault="003266E0" w:rsidP="003266E0">
      <w:pPr>
        <w:spacing w:after="0" w:line="240" w:lineRule="auto"/>
        <w:ind w:firstLine="709"/>
        <w:jc w:val="both"/>
        <w:rPr>
          <w:rFonts w:ascii="Times New Roman" w:eastAsia="Arial" w:hAnsi="Times New Roman" w:cs="Times New Roman"/>
          <w:sz w:val="28"/>
          <w:szCs w:val="28"/>
        </w:rPr>
      </w:pPr>
      <w:r w:rsidRPr="003266E0">
        <w:rPr>
          <w:rFonts w:ascii="Times New Roman" w:eastAsia="Arial" w:hAnsi="Times New Roman" w:cs="Times New Roman"/>
          <w:i/>
          <w:sz w:val="28"/>
          <w:szCs w:val="28"/>
        </w:rPr>
        <w:t xml:space="preserve">Речь. </w:t>
      </w:r>
      <w:r w:rsidRPr="003266E0">
        <w:rPr>
          <w:rFonts w:ascii="Times New Roman" w:eastAsia="Arial" w:hAnsi="Times New Roman" w:cs="Times New Roman"/>
          <w:sz w:val="28"/>
          <w:szCs w:val="28"/>
        </w:rPr>
        <w:t>Речь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В речи детей четвертого года жизни имеется еще одна особенность: занимаясь каким-либо делом, дети часто сопровождают свои действия малопонятной для окружающих негромкой речью — «</w:t>
      </w:r>
      <w:proofErr w:type="spellStart"/>
      <w:r w:rsidRPr="003266E0">
        <w:rPr>
          <w:rFonts w:ascii="Times New Roman" w:eastAsia="Arial" w:hAnsi="Times New Roman" w:cs="Times New Roman"/>
          <w:sz w:val="28"/>
          <w:szCs w:val="28"/>
        </w:rPr>
        <w:t>приборматыванием</w:t>
      </w:r>
      <w:proofErr w:type="spellEnd"/>
      <w:r w:rsidRPr="003266E0">
        <w:rPr>
          <w:rFonts w:ascii="Times New Roman" w:eastAsia="Arial" w:hAnsi="Times New Roman" w:cs="Times New Roman"/>
          <w:sz w:val="28"/>
          <w:szCs w:val="28"/>
        </w:rPr>
        <w:t xml:space="preserve">». Эти «разговоры с собой» имеют огромное значение для развития детей. С их помощью ребенок удерживает </w:t>
      </w:r>
      <w:proofErr w:type="gramStart"/>
      <w:r w:rsidRPr="003266E0">
        <w:rPr>
          <w:rFonts w:ascii="Times New Roman" w:eastAsia="Arial" w:hAnsi="Times New Roman" w:cs="Times New Roman"/>
          <w:sz w:val="28"/>
          <w:szCs w:val="28"/>
        </w:rPr>
        <w:t>в памяти</w:t>
      </w:r>
      <w:proofErr w:type="gramEnd"/>
      <w:r w:rsidRPr="003266E0">
        <w:rPr>
          <w:rFonts w:ascii="Times New Roman" w:eastAsia="Arial" w:hAnsi="Times New Roman" w:cs="Times New Roman"/>
          <w:sz w:val="28"/>
          <w:szCs w:val="28"/>
        </w:rPr>
        <w:t xml:space="preserve"> поставленные им перед собой цели, строит новые планы, обдумывает пути их достиж</w:t>
      </w:r>
      <w:r>
        <w:rPr>
          <w:rFonts w:ascii="Times New Roman" w:eastAsia="Arial" w:hAnsi="Times New Roman" w:cs="Times New Roman"/>
          <w:sz w:val="28"/>
          <w:szCs w:val="28"/>
        </w:rPr>
        <w:t>ения, наконец, выполняет на сло</w:t>
      </w:r>
      <w:r w:rsidRPr="003266E0">
        <w:rPr>
          <w:rFonts w:ascii="Times New Roman" w:eastAsia="Arial" w:hAnsi="Times New Roman" w:cs="Times New Roman"/>
          <w:sz w:val="28"/>
          <w:szCs w:val="28"/>
        </w:rPr>
        <w:t>вах действия, которые опускает в реальности.</w:t>
      </w:r>
    </w:p>
    <w:p w:rsidR="007A2237" w:rsidRPr="003266E0" w:rsidRDefault="007A2237">
      <w:pPr>
        <w:rPr>
          <w:sz w:val="28"/>
          <w:szCs w:val="28"/>
        </w:rPr>
      </w:pPr>
    </w:p>
    <w:sectPr w:rsidR="007A2237" w:rsidRPr="003266E0" w:rsidSect="003266E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E0"/>
    <w:rsid w:val="003266E0"/>
    <w:rsid w:val="007A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E35C"/>
  <w15:chartTrackingRefBased/>
  <w15:docId w15:val="{D9C89B77-A19B-4FDD-B559-8943849B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7249</Characters>
  <Application>Microsoft Office Word</Application>
  <DocSecurity>0</DocSecurity>
  <Lines>60</Lines>
  <Paragraphs>17</Paragraphs>
  <ScaleCrop>false</ScaleCrop>
  <Company>SPecialiST RePack</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2021-03-03T10:21:00Z</dcterms:created>
  <dcterms:modified xsi:type="dcterms:W3CDTF">2021-03-03T10:24:00Z</dcterms:modified>
</cp:coreProperties>
</file>