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2A" w:rsidRPr="00CE2924" w:rsidRDefault="00CE2924" w:rsidP="005D3C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 по действиям обучающихся и персонала образовательных организаций при установлении уровней террористической опасности.</w:t>
      </w:r>
    </w:p>
    <w:p w:rsidR="00CE2924" w:rsidRDefault="00CE2924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15F" w:rsidRPr="000E715F" w:rsidRDefault="00CE2924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-26427</wp:posOffset>
            </wp:positionH>
            <wp:positionV relativeFrom="paragraph">
              <wp:posOffset>52664</wp:posOffset>
            </wp:positionV>
            <wp:extent cx="2857500" cy="1905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0E715F"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своевременного информирования населения о возникновении угрозы террористического акта могут устанавливаться </w:t>
      </w:r>
      <w:r w:rsidR="000E715F" w:rsidRPr="000E7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уровни террористической опасности</w:t>
      </w:r>
      <w:r w:rsidR="000E715F"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 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b/>
          <w:bCs/>
          <w:color w:val="330099"/>
          <w:sz w:val="28"/>
          <w:szCs w:val="28"/>
          <w:lang w:eastAsia="ru-RU"/>
        </w:rPr>
        <w:t xml:space="preserve">Повышенный "СИНИЙ" уровень - </w:t>
      </w: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"синего" уровня террористической опасности, рекомендуется:</w:t>
      </w:r>
    </w:p>
    <w:p w:rsidR="000E715F" w:rsidRPr="000E715F" w:rsidRDefault="000E715F" w:rsidP="000E71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на улице, в местах массового пребывания людей, в общественном транспорте обращать внимание на:</w:t>
      </w:r>
    </w:p>
    <w:p w:rsidR="000E715F" w:rsidRPr="000E715F" w:rsidRDefault="000E715F" w:rsidP="000E715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0E715F" w:rsidRPr="000E715F" w:rsidRDefault="000E715F" w:rsidP="000E715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0E715F" w:rsidRPr="000E715F" w:rsidRDefault="000E715F" w:rsidP="000E715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правоохранительным органам.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"Интернет").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b/>
          <w:bCs/>
          <w:color w:val="F1C40F"/>
          <w:sz w:val="28"/>
          <w:szCs w:val="28"/>
          <w:lang w:eastAsia="ru-RU"/>
        </w:rPr>
        <w:t xml:space="preserve">Высокий "ЖЕЛТЫЙ" уровень - </w:t>
      </w: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"синего" уровня террористической опасности, рекомендуется:</w:t>
      </w:r>
    </w:p>
    <w:p w:rsidR="000E715F" w:rsidRPr="000E715F" w:rsidRDefault="000E715F" w:rsidP="000E715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Воздержаться, по возможности, от посещения мест массового пребывания людей.</w:t>
      </w:r>
    </w:p>
    <w:p w:rsidR="000E715F" w:rsidRPr="000E715F" w:rsidRDefault="000E715F" w:rsidP="000E715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0E715F" w:rsidRPr="000E715F" w:rsidRDefault="000E715F" w:rsidP="000E715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0E715F" w:rsidRPr="000E715F" w:rsidRDefault="000E715F" w:rsidP="000E715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0E715F" w:rsidRPr="000E715F" w:rsidRDefault="000E715F" w:rsidP="000E715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Воздержаться от передвижения с крупногабаритными сумками, рюкзаками, чемоданами.</w:t>
      </w:r>
    </w:p>
    <w:p w:rsidR="000E715F" w:rsidRPr="000E715F" w:rsidRDefault="000E715F" w:rsidP="000E715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в семье план действий в случае возникновения чрезвычайной ситуации:</w:t>
      </w:r>
    </w:p>
    <w:p w:rsidR="000E715F" w:rsidRPr="000E715F" w:rsidRDefault="000E715F" w:rsidP="000E715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место, где вы сможете встретиться с членами вашей семьи в экстренной ситуации; </w:t>
      </w:r>
    </w:p>
    <w:p w:rsidR="000E715F" w:rsidRPr="000E715F" w:rsidRDefault="000E715F" w:rsidP="000E715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 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Критический "КРАСНЫЙ" уровень - </w:t>
      </w: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информации о совершенном террористическом акте, либо о совершении действий, создающих непосредственную угрозу террористического акта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"синего" и "желтого" уровней террористической опасности, рекомендуется:</w:t>
      </w:r>
    </w:p>
    <w:p w:rsidR="000E715F" w:rsidRPr="000E715F" w:rsidRDefault="000E715F" w:rsidP="000E715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0E715F" w:rsidRPr="000E715F" w:rsidRDefault="000E715F" w:rsidP="000E715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0E715F" w:rsidRPr="000E715F" w:rsidRDefault="000E715F" w:rsidP="000E715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возможной эвакуации:</w:t>
      </w:r>
    </w:p>
    <w:p w:rsidR="000E715F" w:rsidRPr="000E715F" w:rsidRDefault="000E715F" w:rsidP="000E715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подготовить набор предметов первой необходимости, деньги и документы;</w:t>
      </w:r>
    </w:p>
    <w:p w:rsidR="000E715F" w:rsidRPr="000E715F" w:rsidRDefault="000E715F" w:rsidP="000E715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запас медицинских средств, необходимых для оказания первой медицинской помощи; </w:t>
      </w:r>
    </w:p>
    <w:p w:rsidR="000E715F" w:rsidRPr="000E715F" w:rsidRDefault="000E715F" w:rsidP="000E715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заготовить трехдневный запас воды и предметов питания для членов семьи.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Держать постоянно включенными телевизор, радиоприемник или радиоточку.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0E715F" w:rsidRPr="000E715F" w:rsidRDefault="000E715F" w:rsidP="000E715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Внимание!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это вашим детям, родным и знакомым.</w:t>
      </w:r>
    </w:p>
    <w:p w:rsidR="000E715F" w:rsidRPr="000E715F" w:rsidRDefault="000E715F" w:rsidP="000E71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F6559A" w:rsidRPr="000E715F" w:rsidRDefault="00F6559A" w:rsidP="000E71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59A" w:rsidRPr="000E715F" w:rsidSect="000E71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1D1F"/>
    <w:multiLevelType w:val="multilevel"/>
    <w:tmpl w:val="EBA8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B38EA"/>
    <w:multiLevelType w:val="multilevel"/>
    <w:tmpl w:val="2B6C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44046"/>
    <w:multiLevelType w:val="multilevel"/>
    <w:tmpl w:val="1F04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05BE2"/>
    <w:multiLevelType w:val="multilevel"/>
    <w:tmpl w:val="8974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9725CB"/>
    <w:multiLevelType w:val="multilevel"/>
    <w:tmpl w:val="2400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336A81"/>
    <w:multiLevelType w:val="multilevel"/>
    <w:tmpl w:val="4B1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7C"/>
    <w:rsid w:val="000D067C"/>
    <w:rsid w:val="000E715F"/>
    <w:rsid w:val="005D3C2A"/>
    <w:rsid w:val="008948FA"/>
    <w:rsid w:val="00CE2924"/>
    <w:rsid w:val="00F6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4DBC"/>
  <w15:chartTrackingRefBased/>
  <w15:docId w15:val="{EA15248E-7B83-4A05-9DC4-8CD1DE66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768</Words>
  <Characters>4379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2025-07-14T08:44:00Z</dcterms:created>
  <dcterms:modified xsi:type="dcterms:W3CDTF">2025-07-14T09:01:00Z</dcterms:modified>
</cp:coreProperties>
</file>